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2" w:rsidRDefault="00F66992" w:rsidP="008E2BAD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8E2BAD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8E2BAD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8E2BAD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DE525F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DE525F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DE525F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Pr="00B12011" w:rsidRDefault="00F66992" w:rsidP="008E2BAD">
      <w:pPr>
        <w:spacing w:line="594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B12011">
        <w:rPr>
          <w:rFonts w:ascii="仿宋_GB2312" w:eastAsia="仿宋_GB2312" w:cs="仿宋_GB2312"/>
          <w:sz w:val="32"/>
          <w:szCs w:val="32"/>
        </w:rPr>
        <w:t>2019</w:t>
      </w:r>
      <w:r w:rsidRPr="00B12011">
        <w:rPr>
          <w:rFonts w:ascii="仿宋_GB2312" w:eastAsia="仿宋_GB2312" w:cs="仿宋_GB2312" w:hint="eastAsia"/>
          <w:sz w:val="32"/>
          <w:szCs w:val="32"/>
        </w:rPr>
        <w:t>年第</w:t>
      </w:r>
      <w:r>
        <w:rPr>
          <w:rFonts w:ascii="仿宋_GB2312" w:eastAsia="仿宋_GB2312" w:cs="仿宋_GB2312"/>
          <w:sz w:val="32"/>
          <w:szCs w:val="32"/>
        </w:rPr>
        <w:t>3</w:t>
      </w:r>
      <w:r w:rsidRPr="00B12011">
        <w:rPr>
          <w:rFonts w:ascii="仿宋_GB2312" w:eastAsia="仿宋_GB2312" w:cs="仿宋_GB2312" w:hint="eastAsia"/>
          <w:sz w:val="32"/>
          <w:szCs w:val="32"/>
        </w:rPr>
        <w:t>号</w:t>
      </w:r>
    </w:p>
    <w:p w:rsidR="00F66992" w:rsidRDefault="00F66992" w:rsidP="00551578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551578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F66992" w:rsidRDefault="00F66992" w:rsidP="00AF5CC7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F3EAA">
        <w:rPr>
          <w:rFonts w:ascii="方正小标宋简体" w:eastAsia="方正小标宋简体" w:cs="方正小标宋简体" w:hint="eastAsia"/>
          <w:sz w:val="44"/>
          <w:szCs w:val="44"/>
        </w:rPr>
        <w:t>关于批准发布</w:t>
      </w:r>
      <w:r w:rsidRPr="0092024B">
        <w:rPr>
          <w:rFonts w:ascii="方正小标宋简体" w:eastAsia="方正小标宋简体" w:cs="方正小标宋简体" w:hint="eastAsia"/>
          <w:sz w:val="44"/>
          <w:szCs w:val="44"/>
        </w:rPr>
        <w:t>《</w:t>
      </w:r>
      <w:r>
        <w:rPr>
          <w:rFonts w:ascii="方正小标宋简体" w:eastAsia="方正小标宋简体" w:cs="方正小标宋简体" w:hint="eastAsia"/>
          <w:sz w:val="44"/>
          <w:szCs w:val="44"/>
        </w:rPr>
        <w:t>石油产品术语</w:t>
      </w:r>
      <w:r w:rsidRPr="0092024B">
        <w:rPr>
          <w:rFonts w:ascii="方正小标宋简体" w:eastAsia="方正小标宋简体" w:cs="方正小标宋简体" w:hint="eastAsia"/>
          <w:sz w:val="44"/>
          <w:szCs w:val="44"/>
        </w:rPr>
        <w:t>》</w:t>
      </w:r>
      <w:r>
        <w:rPr>
          <w:rFonts w:ascii="方正小标宋简体" w:eastAsia="方正小标宋简体" w:cs="方正小标宋简体" w:hint="eastAsia"/>
          <w:sz w:val="44"/>
          <w:szCs w:val="44"/>
        </w:rPr>
        <w:t>等</w:t>
      </w:r>
      <w:r w:rsidRPr="001F3EAA">
        <w:rPr>
          <w:rFonts w:ascii="方正小标宋简体" w:eastAsia="方正小标宋简体" w:cs="方正小标宋简体" w:hint="eastAsia"/>
          <w:sz w:val="44"/>
          <w:szCs w:val="44"/>
        </w:rPr>
        <w:t>国家标准</w:t>
      </w:r>
    </w:p>
    <w:p w:rsidR="00F66992" w:rsidRDefault="00F66992" w:rsidP="00565959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和</w:t>
      </w:r>
      <w:r w:rsidRPr="001F3EAA">
        <w:rPr>
          <w:rFonts w:ascii="方正小标宋简体" w:eastAsia="方正小标宋简体" w:cs="方正小标宋简体" w:hint="eastAsia"/>
          <w:sz w:val="44"/>
          <w:szCs w:val="44"/>
        </w:rPr>
        <w:t>国家标准修改单的公告</w:t>
      </w:r>
    </w:p>
    <w:p w:rsidR="00F66992" w:rsidRPr="006C0342" w:rsidRDefault="00F66992" w:rsidP="00AF5CC7">
      <w:pPr>
        <w:spacing w:line="594" w:lineRule="exact"/>
        <w:jc w:val="center"/>
        <w:rPr>
          <w:rFonts w:ascii="方正仿宋简体" w:eastAsia="方正仿宋简体" w:cs="Times New Roman"/>
          <w:sz w:val="32"/>
          <w:szCs w:val="32"/>
        </w:rPr>
      </w:pPr>
    </w:p>
    <w:p w:rsidR="00F66992" w:rsidRPr="00481181" w:rsidRDefault="00F66992" w:rsidP="00AF5CC7">
      <w:pPr>
        <w:spacing w:line="594" w:lineRule="exact"/>
        <w:ind w:firstLine="615"/>
        <w:jc w:val="left"/>
        <w:rPr>
          <w:rFonts w:ascii="仿宋_GB2312" w:eastAsia="仿宋_GB2312" w:cs="Times New Roman"/>
          <w:sz w:val="32"/>
          <w:szCs w:val="32"/>
        </w:rPr>
      </w:pPr>
      <w:r w:rsidRPr="00481181">
        <w:rPr>
          <w:rFonts w:ascii="仿宋_GB2312" w:eastAsia="仿宋_GB2312" w:cs="仿宋_GB2312" w:hint="eastAsia"/>
          <w:sz w:val="32"/>
          <w:szCs w:val="32"/>
        </w:rPr>
        <w:t>国家市场监督管理总局（国家标准化管理委员会）批准《石油产品术语》等</w:t>
      </w:r>
      <w:r w:rsidRPr="00481181">
        <w:rPr>
          <w:rFonts w:ascii="仿宋_GB2312" w:eastAsia="仿宋_GB2312" w:cs="仿宋_GB2312"/>
          <w:sz w:val="32"/>
          <w:szCs w:val="32"/>
        </w:rPr>
        <w:t>177</w:t>
      </w:r>
      <w:r w:rsidRPr="00481181">
        <w:rPr>
          <w:rFonts w:ascii="仿宋_GB2312" w:eastAsia="仿宋_GB2312" w:cs="仿宋_GB2312" w:hint="eastAsia"/>
          <w:sz w:val="32"/>
          <w:szCs w:val="32"/>
        </w:rPr>
        <w:t>项国家标准和</w:t>
      </w:r>
      <w:r w:rsidRPr="00481181">
        <w:rPr>
          <w:rFonts w:ascii="仿宋_GB2312" w:eastAsia="仿宋_GB2312" w:cs="仿宋_GB2312"/>
          <w:sz w:val="32"/>
          <w:szCs w:val="32"/>
        </w:rPr>
        <w:t>9</w:t>
      </w:r>
      <w:r w:rsidRPr="00481181">
        <w:rPr>
          <w:rFonts w:ascii="仿宋_GB2312" w:eastAsia="仿宋_GB2312" w:cs="仿宋_GB2312" w:hint="eastAsia"/>
          <w:sz w:val="32"/>
          <w:szCs w:val="32"/>
        </w:rPr>
        <w:t>项国家标准修改单，现予以公布。</w:t>
      </w:r>
    </w:p>
    <w:p w:rsidR="00F66992" w:rsidRPr="00AF5CC7" w:rsidRDefault="00F66992" w:rsidP="00551578">
      <w:pPr>
        <w:spacing w:line="594" w:lineRule="exact"/>
        <w:ind w:firstLine="612"/>
        <w:jc w:val="left"/>
        <w:rPr>
          <w:rFonts w:ascii="仿宋_GB2312" w:eastAsia="仿宋_GB2312" w:cs="Times New Roman"/>
          <w:sz w:val="32"/>
          <w:szCs w:val="32"/>
        </w:rPr>
      </w:pPr>
    </w:p>
    <w:p w:rsidR="00F66992" w:rsidRPr="00A16BE7" w:rsidRDefault="00F66992" w:rsidP="00551578">
      <w:pPr>
        <w:spacing w:line="594" w:lineRule="exact"/>
        <w:ind w:firstLine="615"/>
        <w:jc w:val="left"/>
        <w:rPr>
          <w:rFonts w:ascii="仿宋_GB2312" w:eastAsia="仿宋_GB2312" w:cs="Times New Roman"/>
          <w:sz w:val="32"/>
          <w:szCs w:val="32"/>
        </w:rPr>
      </w:pPr>
    </w:p>
    <w:p w:rsidR="00F66992" w:rsidRDefault="00F66992" w:rsidP="00551578">
      <w:pPr>
        <w:spacing w:line="594" w:lineRule="exact"/>
        <w:ind w:firstLine="615"/>
        <w:jc w:val="left"/>
        <w:rPr>
          <w:rFonts w:ascii="仿宋_GB2312" w:eastAsia="仿宋_GB2312" w:cs="Times New Roman"/>
          <w:sz w:val="32"/>
          <w:szCs w:val="32"/>
        </w:rPr>
      </w:pPr>
    </w:p>
    <w:p w:rsidR="00F66992" w:rsidRPr="00A16BE7" w:rsidRDefault="00F66992" w:rsidP="00551578">
      <w:pPr>
        <w:spacing w:line="594" w:lineRule="exact"/>
        <w:ind w:firstLine="615"/>
        <w:jc w:val="left"/>
        <w:rPr>
          <w:rFonts w:ascii="仿宋_GB2312" w:eastAsia="仿宋_GB2312" w:cs="Times New Roman"/>
          <w:sz w:val="32"/>
          <w:szCs w:val="32"/>
        </w:rPr>
      </w:pPr>
    </w:p>
    <w:p w:rsidR="00F66992" w:rsidRPr="00A16BE7" w:rsidRDefault="00F66992" w:rsidP="00D1243F">
      <w:pPr>
        <w:tabs>
          <w:tab w:val="left" w:pos="4820"/>
        </w:tabs>
        <w:spacing w:line="594" w:lineRule="exact"/>
        <w:ind w:rightChars="47" w:right="31680"/>
        <w:jc w:val="center"/>
        <w:rPr>
          <w:rFonts w:ascii="仿宋_GB2312" w:eastAsia="仿宋_GB2312" w:cs="Times New Roman"/>
          <w:sz w:val="32"/>
          <w:szCs w:val="32"/>
        </w:rPr>
      </w:pPr>
      <w:r w:rsidRPr="00A16BE7">
        <w:rPr>
          <w:rFonts w:ascii="仿宋_GB2312" w:eastAsia="仿宋_GB2312" w:cs="仿宋_GB2312" w:hint="eastAsia"/>
          <w:sz w:val="32"/>
          <w:szCs w:val="32"/>
        </w:rPr>
        <w:t>国家市场监督管理总局</w:t>
      </w:r>
      <w:r w:rsidRPr="00A16BE7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A16BE7"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A16BE7">
        <w:rPr>
          <w:rFonts w:ascii="仿宋_GB2312" w:eastAsia="仿宋_GB2312" w:cs="仿宋_GB2312" w:hint="eastAsia"/>
          <w:sz w:val="32"/>
          <w:szCs w:val="32"/>
        </w:rPr>
        <w:t>国家标准化管理委员会</w:t>
      </w:r>
    </w:p>
    <w:p w:rsidR="00F66992" w:rsidRDefault="00F66992" w:rsidP="00D1243F">
      <w:pPr>
        <w:spacing w:line="594" w:lineRule="exact"/>
        <w:ind w:rightChars="175" w:right="31680"/>
        <w:jc w:val="right"/>
        <w:rPr>
          <w:rFonts w:ascii="仿宋_GB2312" w:eastAsia="仿宋_GB2312" w:cs="Times New Roman"/>
          <w:sz w:val="32"/>
          <w:szCs w:val="32"/>
        </w:rPr>
        <w:sectPr w:rsidR="00F66992" w:rsidSect="000876F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16BE7">
        <w:rPr>
          <w:rFonts w:ascii="仿宋_GB2312" w:eastAsia="仿宋_GB2312" w:cs="仿宋_GB2312"/>
          <w:sz w:val="32"/>
          <w:szCs w:val="32"/>
        </w:rPr>
        <w:t>2019</w:t>
      </w:r>
      <w:r w:rsidRPr="00A16BE7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 w:rsidRPr="00A16BE7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25</w:t>
      </w:r>
      <w:r w:rsidRPr="00A16BE7">
        <w:rPr>
          <w:rFonts w:ascii="仿宋_GB2312" w:eastAsia="仿宋_GB2312" w:cs="仿宋_GB2312" w:hint="eastAsia"/>
          <w:sz w:val="32"/>
          <w:szCs w:val="32"/>
        </w:rPr>
        <w:t>日</w:t>
      </w:r>
    </w:p>
    <w:p w:rsidR="00F66992" w:rsidRPr="00306F9E" w:rsidRDefault="00F66992" w:rsidP="00D1243F">
      <w:pPr>
        <w:spacing w:line="3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06F9E">
        <w:rPr>
          <w:rFonts w:ascii="黑体" w:eastAsia="黑体" w:hAnsi="黑体" w:cs="黑体" w:hint="eastAsia"/>
          <w:sz w:val="32"/>
          <w:szCs w:val="32"/>
        </w:rPr>
        <w:t>一、国家标准</w:t>
      </w:r>
    </w:p>
    <w:tbl>
      <w:tblPr>
        <w:tblW w:w="14120" w:type="dxa"/>
        <w:jc w:val="center"/>
        <w:tblLook w:val="00A0"/>
      </w:tblPr>
      <w:tblGrid>
        <w:gridCol w:w="722"/>
        <w:gridCol w:w="2438"/>
        <w:gridCol w:w="7059"/>
        <w:gridCol w:w="2481"/>
        <w:gridCol w:w="1420"/>
      </w:tblGrid>
      <w:tr w:rsidR="00F66992" w:rsidRPr="00A33B3E">
        <w:trPr>
          <w:trHeight w:val="397"/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306F9E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bookmarkStart w:id="0" w:name="_Hlk3900980"/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实施日期</w:t>
            </w:r>
          </w:p>
        </w:tc>
      </w:tr>
      <w:bookmarkEnd w:id="0"/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351-2019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金属材料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电阻率测量方法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351-1995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708-2019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冷轧钢板和钢带的尺寸、外形、重量及允许偏差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708-2006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709-2019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热轧钢板和钢带的尺寸、外形、重量及允许偏差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709-2006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1047-2019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管道元件　公称尺寸的定义和选用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1047-2005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1724-2019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色漆、清漆和印刷油墨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研磨细度的测定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1724-1979,GB/T 6753.1-2007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3142-2019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润滑剂承载能力的测定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四球法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3142-1982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3316-2019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内燃机车功率确定方法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3316-1982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2019-07-01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船用低压电器基本要求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3783-2008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4016-2019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石油产品术语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4016-1983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5213-2019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冷轧低碳钢板及钢带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5213-2008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5359.1-2019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摩托车和轻便摩托车术语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部分：车辆类型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5359.1-2008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5702-2019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光源显色性评价方法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5702-2003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6730.55-2019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铁矿石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锡含量的测定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火焰原子吸收光谱法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6730.55-2004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8655-2019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苯乙烯</w:t>
            </w:r>
            <w:r w:rsidRPr="00D048A8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丁二烯橡胶（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SBR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1500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8655-2006,GB/T 12824-2002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9959.1-2018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鲜、冻猪肉及猪副产品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部分：片猪肉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 9959.1-2001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9959.3-2018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鲜、冻猪肉及猪副产品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部分：分部位分割猪肉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9959.4-2018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鲜、冻猪肉及猪副产品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部分：猪副产品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标称电压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1 000 V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以上交流电力系统用并联电容器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部分：总则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11024.1-2010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标称电压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1 000 V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以上交流电力系统用并联电容器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部分：老化试验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11024.2-2001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标称电压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1 000 V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以上交流电力系统用并联电容器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部分：并联电容器和并联电容器组的保护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GB/Z 11024.3-2001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标称电压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1 000 V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以上交流电力系统用并联电容器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部分：内部熔丝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11024.4-2001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12668.7201-2019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调速电气传动系统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7-201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: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电气传动系统的通用接口和使用规范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型规范说明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12668.7301-2019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调速电气传动系统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7-301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部分：电气传动系统的通用接口和使用规范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型规范对应至网络技术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12754-2019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彩色涂层钢板及钢带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12754-2006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12905-2019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条码术语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12905-2000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13277.5-2019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压缩空气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部分：油蒸气及有机溶剂测量方法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13448-2019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彩色涂层钢板及钢带试验方法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13448-2006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13893.2-2019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色漆和清漆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耐湿性的测定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部分：冷凝（在带有加热水槽的试验箱内曝露）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14515-2019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单、双面挠性印制板分规范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14515-1993,GB/T 14516-1993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14914.2-2019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海洋观测规范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2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海滨观测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14914-2006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16595-2019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晶片通用网格规范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16595-1996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16596-2019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确定晶片坐标系规范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16596-1996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16789-2019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比长基线测量规范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 16789-1997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17040-2019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石油和石油产品中硫含量的测定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能量色散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射线荧光光谱法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17040-2008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17236-2018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畜禽屠宰操作规程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生猪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17236-2008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18108-2019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鲜海水鱼通则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18108-2008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18916.41-2019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取水定额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部分：酵母制造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19479-2018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畜禽屠宰良好操作规范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生猪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19479-2004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20174-2019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石油天然气钻采设备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钻通设备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20174-2006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国家重力控制测量规范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20256-2006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基础地理信息要素数据字典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1:500 1:1000 1:2000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20258.1-2007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基础地理信息要素数据字典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5 000 1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10 000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20258.2-2006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基础地理信息要素数据字典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1:25 000 1:50 000 1:100 000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20258.3-2006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基础地理信息要素数据字典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250 000 1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500 000 1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1 000 000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20258.4-2007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20492-2019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-5%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铝</w:t>
            </w:r>
            <w:r w:rsidRPr="00D048A8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混合稀土合金镀层钢丝、钢绞线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20492-2006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20564.12-2019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汽车用高强度冷连轧钢板及钢带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部分：增强成形性双相钢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20572-2018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天然肠衣生产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HACCP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应用规范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20572-2006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20575-2018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鲜、冻肉生产良好操作规范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20575-2006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20708-2019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纺织染整助剂产品中部分有害物质的限量及测定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20708-2006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21412.10-2019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石油天然气工业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水下生产系统的设计和操作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部分：粘接性挠性管规格书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21412.11-2019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石油天然气工业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水下生产系统的设计和操作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部分：挠性管系统的推荐作法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21451.2-2019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石油和液体石油产品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储罐中液位和温度自动测量法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: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油船舱中的液位测量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21451.5-2019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石油和液体石油产品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储罐中液位和温度自动测量法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部分：油船舱中的温度测量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21482-2019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充气橡胶靠球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21482-2008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23131-2018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家用和类似用途电坐便器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便座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23131-2008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23981.1-2019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色漆和清漆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遮盖力的测定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部分：白色和浅色漆对比率的测定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23981-2009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24533-2019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锂离子电池石墨类负极材料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24533-2009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28438.2-2019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地面数字电视广播信号覆盖质量客观评估和测量方法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部分：移动接收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32065.9-2019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海洋仪器环境试验方法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长霉试验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32065.14-2019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海洋仪器环境试验方法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振动试验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32065.15-2019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海洋仪器环境试验方法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: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水压试验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36915-2019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钢丝及钢丝制品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通用试验方法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36918-2019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就地城镇化评价指标体系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36919-2019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有机发光二极管照明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术语和文字符号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37050-2019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紧固螺纹检测体系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37057-2019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多向精密模锻件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质量控制规范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37159.2-2019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石油天然气钻采设备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海洋石油自升式钻井平台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部分：建造安装与调试验收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37160-2019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重质馏分油、渣油及原油中痕量金属元素的测定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电感耦合等离子体发射光谱法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荧光增白剂产品中微生物的测定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废铅酸蓄电池回收技术规范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产品标签内容核心元数据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服务机器人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电磁兼容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通用标准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抗扰度要求和限值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服务机器人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电磁兼容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通用标准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发射要求和限值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机动车辆制动液相容性试验参考液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知识产权分析评议服务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服务规范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LTE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技术的宽带集群通信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(B-TrunC)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系统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接口技术要求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第一阶段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)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集群核心网到调度台接口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边境（界）地区无线电电磁环境测试要求和测试方法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37289-2019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LTE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技术的宽带集群通信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(B-TrunC)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系统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接口技术要求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第一阶段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)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终端到集群核心网接口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LTE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技术的宽带集群通信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(B-TrunC)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系统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接口技术要求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第一阶段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)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空中接口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LTE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技术的宽带集群通信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(B-TrunC)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系统总体技术要求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第一阶段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试验用空气焓值法试验装置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通用技术要求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城市公共设施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电动汽车充换电设施运营管理服务规范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M2M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终端设备业务能力技术要求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城市公共设施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电动汽车充换电设施安全技术防范系统要求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37296-2019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往复式内燃燃气电站安全设计规范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地面气象资料服务产品技术规范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天气预报检验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风预报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37303.1-2019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船舶操纵性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部分：基本概念、量与试验条件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船舶操纵性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部分：回转和偏航纠正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37303.3-2019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船舶操纵性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部分：航向稳定性和操舵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37303.4-2019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船舶操纵性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部分：停船、加速和横移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37303.5-2019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船舶操纵性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部分：潜水艇特殊要求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37303.6-2019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船舶操纵性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部分：模型试验特殊要求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亚麻剥麻机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作业质量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船舶配套（协作）企业质量管理要求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37306.1-2019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金属材料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疲劳试验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变幅疲劳试验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部分：总则、试验方法和报告要求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37306.2-2019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金属材料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疲劳试验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变幅疲劳试验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部分：循环计数和相关数据缩减方法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海洋平台用直升机甲板设计要求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油系针状焦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37309-2019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海洋用钢结构高速电弧喷涂耐蚀作业技术规范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洼地绵羊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秦川牛及其杂交后代生产性能评定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37312.1-2019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航空电子过程管理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航空航天、国防及其他高性能应用领域（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ADHP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）电子元器件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部分：高可靠集成电路与分立半导体器件通用要求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巴什拜羊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牧草抗性鉴定技术规范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耐热性测定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木结构胶粘剂胶合性能基本要求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柯尔克孜羊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轨道交通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直流架空接触网雷电防护导则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船舶电力谐波滤波器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37319-2019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电梯节能逆变电源装置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船用磁罗经、罗经柜和方位读数仪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石膏及石膏制品中形态硫化学分析方法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汽油清净性评价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汽油机进气阀沉积物模拟试验法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船用气动阀门遥控系统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甲板作业用多功能机械手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船舶生产企业能源综合管控通用要求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海上环境保护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船上垃圾的管理和处理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常压储罐完整性管理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37328-2019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船舶和海上技术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极地水域船舶机械操作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有砟轨道轨枕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混凝土枕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自升式钻井平台结构材料设计细则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节水型企业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船舶行业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2019-07-01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铁道客车及动车组无障碍设施通用技术条件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钻井船及油井服务设施结构设计方法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自升式钻井平台结构全焊透区域设计指南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汽车制动鼓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汽车侧面柱碰撞的乘员保护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电动摩托车和电动轻便摩托车用仪表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37339-2019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自升式钻井平台桩腿结构设计指南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电动汽车能耗折算方法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铁路行包运输分类与代码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国家森林城市评价指标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海上导航和无线电通信设备及系统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桥楼航行值班报警系统（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BNWAS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可穿戴产品应用服务框架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地面数字电视发射设备网管技术规范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不动产单元设定与代码编制规则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自升式钻井平台节点结构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自升式钻井平台甲板载荷图设计指南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37349-2019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自升式钻井平台悬臂梁结构设计指南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自升式钻井平台上层建筑结构设计指南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自升式钻井平台桩靴结构设计指南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船用选择性催化还原（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SCR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）蜂窝式脱硝催化剂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自升式钻井平台钻台结构设计指南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活性炭脱汞催化剂化学成分分析方法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活性炭脱汞催化剂脱汞率试验方法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色漆和清漆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涂层目视评定的光照条件和方法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建筑屋面雨水排水铸铁管、管件及附件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建筑摩擦摆隔震支座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37359-2019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钯炭催化剂活性试验方法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铑炭催化剂活性试验方法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漆膜厚度的测定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超声波测厚仪法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37362.1-2019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色漆和清漆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干燥试验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部分：完全干燥状态和完全干燥时间的测定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37363.1-2019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涂料中生物杀伤剂含量的测定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部分：异噻唑啉酮含量的测定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涂料中生物杀伤剂含量的测定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部分：敌草隆含量的测定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压铸单元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性能检测方法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塔式起重机安全监控系统及数据传输规范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2019-10-01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埋地钢质管道检验导则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37369-2019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埋地钢质管道穿跨越段检验与评价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37370-2019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中国常见色色名和色度特性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37371-2019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压铸单元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光学功能薄膜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液晶显示背光模组用薄膜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高温高湿老化性能测定方法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沥青混合料专业名词术语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光学功能薄膜用三醋酸纤维素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硅中氯离子含量的测定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离子色谱法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超级电容器用活性炭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工业废磷酸的处理处置规范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37388-2019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溶液聚合型苯乙烯</w:t>
            </w:r>
            <w:r w:rsidRPr="00D048A8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丁二烯橡胶（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SSBR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37389-2019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炉外精炼工序能效评估导则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2020-02-01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37390-2019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热轧工序能效评估导则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37400.2-2019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重型机械通用技术条件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部分：火焰切割件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37400.5-2019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重型机械通用技术条件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部分：有色金属铸件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37400.9-2019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重型机械通用技术条件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部分：切削加工件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37400.12-2019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重型机械通用技术条件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部分：涂装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37400.13-2019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重型机械通用技术条件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部分：包装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37600.4-2019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全国主要产品分类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产品类别核心元数据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部分：公共游乐场的游乐设施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37600.5-2019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全国主要产品分类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产品类别核心元数据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部分：乐器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37600.7-2019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全国主要产品分类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产品类别核心元数据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部分：体育用品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14120" w:type="dxa"/>
            <w:gridSpan w:val="5"/>
            <w:tcBorders>
              <w:top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F66992" w:rsidRPr="00A33B3E">
        <w:trPr>
          <w:trHeight w:val="499"/>
          <w:jc w:val="center"/>
        </w:trPr>
        <w:tc>
          <w:tcPr>
            <w:tcW w:w="10219" w:type="dxa"/>
            <w:gridSpan w:val="3"/>
            <w:tcBorders>
              <w:bottom w:val="single" w:sz="4" w:space="0" w:color="auto"/>
            </w:tcBorders>
            <w:vAlign w:val="center"/>
          </w:tcPr>
          <w:p w:rsidR="00F66992" w:rsidRPr="00D048A8" w:rsidRDefault="00F66992" w:rsidP="00F66992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D048A8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二、国家标准修改单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66992" w:rsidRPr="00A33B3E">
        <w:trPr>
          <w:trHeight w:val="397"/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306F9E" w:rsidRDefault="00F66992" w:rsidP="00B2477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92" w:rsidRPr="00306F9E" w:rsidRDefault="00F66992" w:rsidP="00B2477F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306F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实施日期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4754-2017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国民经济行业分类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4754-2011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7778-2017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制冷剂编号方法和安全性分类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7778-2008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33628-2017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风力发电机组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高强螺纹连接副安装技术要求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9237-2017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制冷系统及热泵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安全与环境要求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 9237-2001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18771.2-2015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烟草术语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部分：烟草制品与烟草加工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18771.2-2002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19111-2017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玉米油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19111-2003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1535-2017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大豆油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1535-2003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1534-2017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花生油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1534-2003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F66992" w:rsidRPr="00A33B3E">
        <w:trPr>
          <w:trHeight w:val="4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992" w:rsidRPr="00D048A8" w:rsidRDefault="00F66992" w:rsidP="00B2477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10464-2017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葵花籽油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《第</w:t>
            </w: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048A8">
              <w:rPr>
                <w:rFonts w:ascii="宋体" w:hAnsi="宋体" w:cs="宋体" w:hint="eastAsia"/>
                <w:kern w:val="0"/>
                <w:sz w:val="20"/>
                <w:szCs w:val="20"/>
              </w:rPr>
              <w:t>号修改单》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>GB/T 10464-2003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992" w:rsidRPr="00D048A8" w:rsidRDefault="00F66992" w:rsidP="00B2477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048A8">
              <w:rPr>
                <w:rFonts w:ascii="宋体" w:hAnsi="宋体" w:cs="宋体"/>
                <w:kern w:val="0"/>
                <w:sz w:val="20"/>
                <w:szCs w:val="20"/>
              </w:rPr>
              <w:t xml:space="preserve">2019-03-29 </w:t>
            </w:r>
          </w:p>
        </w:tc>
      </w:tr>
    </w:tbl>
    <w:p w:rsidR="00F66992" w:rsidRDefault="00F66992" w:rsidP="00E179A1">
      <w:pPr>
        <w:rPr>
          <w:rFonts w:cs="Times New Roman"/>
        </w:rPr>
      </w:pPr>
    </w:p>
    <w:p w:rsidR="00F66992" w:rsidRDefault="00F66992" w:rsidP="00D1243F">
      <w:pPr>
        <w:spacing w:line="594" w:lineRule="exact"/>
        <w:ind w:rightChars="175" w:right="31680"/>
        <w:jc w:val="right"/>
        <w:rPr>
          <w:rFonts w:ascii="仿宋_GB2312" w:eastAsia="仿宋_GB2312" w:cs="Times New Roman"/>
          <w:sz w:val="32"/>
          <w:szCs w:val="32"/>
        </w:rPr>
        <w:sectPr w:rsidR="00F66992" w:rsidSect="00E179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66992" w:rsidRDefault="00F66992" w:rsidP="00D1243F">
      <w:pPr>
        <w:spacing w:line="594" w:lineRule="exact"/>
        <w:ind w:rightChars="175" w:right="31680"/>
        <w:jc w:val="right"/>
        <w:rPr>
          <w:rFonts w:ascii="仿宋_GB2312" w:eastAsia="仿宋_GB2312" w:cs="Times New Roman"/>
          <w:sz w:val="32"/>
          <w:szCs w:val="32"/>
        </w:rPr>
      </w:pPr>
    </w:p>
    <w:p w:rsidR="00F66992" w:rsidRDefault="00F66992" w:rsidP="00D1243F">
      <w:pPr>
        <w:spacing w:line="594" w:lineRule="exact"/>
        <w:ind w:rightChars="520" w:right="31680"/>
        <w:jc w:val="right"/>
        <w:rPr>
          <w:rFonts w:ascii="仿宋_GB2312" w:eastAsia="仿宋_GB2312" w:cs="Times New Roman"/>
          <w:sz w:val="32"/>
          <w:szCs w:val="32"/>
        </w:rPr>
      </w:pPr>
    </w:p>
    <w:p w:rsidR="00F66992" w:rsidRDefault="00F66992" w:rsidP="001469AE">
      <w:pPr>
        <w:spacing w:line="600" w:lineRule="exact"/>
        <w:rPr>
          <w:rFonts w:ascii="方正仿宋简体" w:eastAsia="方正仿宋简体" w:cs="Times New Roman"/>
          <w:sz w:val="32"/>
          <w:szCs w:val="32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600" w:lineRule="exact"/>
        <w:rPr>
          <w:rFonts w:cs="Times New Roman"/>
        </w:rPr>
      </w:pPr>
    </w:p>
    <w:p w:rsidR="00F66992" w:rsidRDefault="00F66992" w:rsidP="001469AE">
      <w:pPr>
        <w:spacing w:line="594" w:lineRule="exact"/>
        <w:rPr>
          <w:rFonts w:cs="Times New Roman"/>
        </w:rPr>
      </w:pPr>
    </w:p>
    <w:p w:rsidR="00F66992" w:rsidRDefault="00F66992" w:rsidP="001469AE">
      <w:pPr>
        <w:spacing w:line="594" w:lineRule="exact"/>
        <w:rPr>
          <w:rFonts w:cs="Times New Roman"/>
        </w:rPr>
      </w:pPr>
    </w:p>
    <w:p w:rsidR="00F66992" w:rsidRDefault="00F66992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 w:cs="Times New Roman"/>
          <w:sz w:val="32"/>
          <w:szCs w:val="32"/>
        </w:rPr>
      </w:pPr>
    </w:p>
    <w:p w:rsidR="00F66992" w:rsidRDefault="00F66992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 w:cs="Times New Roman"/>
          <w:sz w:val="32"/>
          <w:szCs w:val="32"/>
        </w:rPr>
      </w:pPr>
    </w:p>
    <w:p w:rsidR="00F66992" w:rsidRDefault="00F66992" w:rsidP="00D1243F">
      <w:pPr>
        <w:spacing w:line="500" w:lineRule="exact"/>
        <w:ind w:firstLineChars="100" w:firstLine="31680"/>
        <w:rPr>
          <w:rFonts w:ascii="方正仿宋简体" w:eastAsia="方正仿宋简体" w:cs="Times New Roman"/>
          <w:sz w:val="28"/>
          <w:szCs w:val="28"/>
        </w:rPr>
      </w:pPr>
      <w:r>
        <w:rPr>
          <w:rFonts w:ascii="方正仿宋简体" w:eastAsia="方正仿宋简体" w:cs="方正仿宋简体" w:hint="eastAsia"/>
          <w:sz w:val="28"/>
          <w:szCs w:val="28"/>
        </w:rPr>
        <w:t>印送：国务院各有关部门。</w:t>
      </w:r>
    </w:p>
    <w:p w:rsidR="00F66992" w:rsidRPr="001469AE" w:rsidRDefault="00F66992" w:rsidP="00FE28BD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31680"/>
        <w:rPr>
          <w:rFonts w:cs="Times New Roman"/>
        </w:rPr>
      </w:pPr>
      <w:r>
        <w:rPr>
          <w:rFonts w:ascii="方正仿宋简体" w:eastAsia="方正仿宋简体" w:cs="方正仿宋简体" w:hint="eastAsia"/>
          <w:sz w:val="28"/>
          <w:szCs w:val="28"/>
        </w:rPr>
        <w:t>国家标准化管理委员会</w:t>
      </w:r>
      <w:r>
        <w:rPr>
          <w:rFonts w:ascii="方正仿宋简体" w:eastAsia="方正仿宋简体" w:cs="方正仿宋简体"/>
          <w:sz w:val="28"/>
          <w:szCs w:val="28"/>
        </w:rPr>
        <w:t xml:space="preserve">                2019</w:t>
      </w:r>
      <w:r>
        <w:rPr>
          <w:rFonts w:ascii="方正仿宋简体" w:eastAsia="方正仿宋简体" w:cs="方正仿宋简体" w:hint="eastAsia"/>
          <w:sz w:val="28"/>
          <w:szCs w:val="28"/>
        </w:rPr>
        <w:t>年</w:t>
      </w:r>
      <w:r>
        <w:rPr>
          <w:rFonts w:ascii="方正仿宋简体" w:eastAsia="方正仿宋简体" w:cs="方正仿宋简体"/>
          <w:sz w:val="28"/>
          <w:szCs w:val="28"/>
        </w:rPr>
        <w:t>3</w:t>
      </w:r>
      <w:r>
        <w:rPr>
          <w:rFonts w:ascii="方正仿宋简体" w:eastAsia="方正仿宋简体" w:cs="方正仿宋简体" w:hint="eastAsia"/>
          <w:sz w:val="28"/>
          <w:szCs w:val="28"/>
        </w:rPr>
        <w:t>月</w:t>
      </w:r>
      <w:r>
        <w:rPr>
          <w:rFonts w:ascii="方正仿宋简体" w:eastAsia="方正仿宋简体" w:cs="方正仿宋简体"/>
          <w:sz w:val="28"/>
          <w:szCs w:val="28"/>
        </w:rPr>
        <w:t>27</w:t>
      </w:r>
      <w:r>
        <w:rPr>
          <w:rFonts w:ascii="方正仿宋简体" w:eastAsia="方正仿宋简体" w:cs="方正仿宋简体" w:hint="eastAsia"/>
          <w:sz w:val="28"/>
          <w:szCs w:val="28"/>
        </w:rPr>
        <w:t>日印发</w:t>
      </w:r>
    </w:p>
    <w:sectPr w:rsidR="00F66992" w:rsidRPr="001469AE" w:rsidSect="000876F0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92" w:rsidRDefault="00F66992" w:rsidP="008348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66992" w:rsidRDefault="00F66992" w:rsidP="008348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92" w:rsidRDefault="00F66992" w:rsidP="00E179A1">
    <w:pPr>
      <w:pStyle w:val="Footer"/>
      <w:rPr>
        <w:rFonts w:cs="Times New Roman"/>
      </w:rPr>
    </w:pPr>
    <w:r w:rsidRPr="00B12011">
      <w:rPr>
        <w:rFonts w:ascii="宋体" w:hAnsi="宋体" w:cs="宋体"/>
        <w:sz w:val="28"/>
        <w:szCs w:val="28"/>
      </w:rPr>
      <w:t xml:space="preserve">— </w:t>
    </w:r>
    <w:r w:rsidRPr="00B12011">
      <w:rPr>
        <w:rFonts w:ascii="宋体" w:hAnsi="宋体" w:cs="宋体"/>
        <w:sz w:val="28"/>
        <w:szCs w:val="28"/>
      </w:rPr>
      <w:fldChar w:fldCharType="begin"/>
    </w:r>
    <w:r w:rsidRPr="00B12011">
      <w:rPr>
        <w:rFonts w:ascii="宋体" w:hAnsi="宋体" w:cs="宋体"/>
        <w:sz w:val="28"/>
        <w:szCs w:val="28"/>
      </w:rPr>
      <w:instrText xml:space="preserve"> PAGE   \* MERGEFORMAT </w:instrText>
    </w:r>
    <w:r w:rsidRPr="00B12011">
      <w:rPr>
        <w:rFonts w:ascii="宋体" w:hAnsi="宋体" w:cs="宋体"/>
        <w:sz w:val="28"/>
        <w:szCs w:val="28"/>
      </w:rPr>
      <w:fldChar w:fldCharType="separate"/>
    </w:r>
    <w:r w:rsidRPr="00D1243F">
      <w:rPr>
        <w:rFonts w:ascii="宋体" w:hAnsi="宋体" w:cs="宋体"/>
        <w:noProof/>
        <w:sz w:val="28"/>
        <w:szCs w:val="28"/>
        <w:lang w:val="zh-CN"/>
      </w:rPr>
      <w:t>2</w:t>
    </w:r>
    <w:r w:rsidRPr="00B12011">
      <w:rPr>
        <w:rFonts w:ascii="宋体" w:hAnsi="宋体" w:cs="宋体"/>
        <w:sz w:val="28"/>
        <w:szCs w:val="28"/>
      </w:rPr>
      <w:fldChar w:fldCharType="end"/>
    </w:r>
    <w:r w:rsidRPr="00B12011"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92" w:rsidRDefault="00F66992" w:rsidP="00B12011">
    <w:pPr>
      <w:pStyle w:val="Footer"/>
      <w:jc w:val="right"/>
      <w:rPr>
        <w:rFonts w:cs="Times New Roman"/>
      </w:rPr>
    </w:pPr>
    <w:r w:rsidRPr="00B12011">
      <w:rPr>
        <w:rFonts w:ascii="宋体" w:hAnsi="宋体" w:cs="宋体"/>
        <w:sz w:val="28"/>
        <w:szCs w:val="28"/>
      </w:rPr>
      <w:t xml:space="preserve">— </w:t>
    </w:r>
    <w:r w:rsidRPr="00B12011">
      <w:rPr>
        <w:rFonts w:ascii="宋体" w:hAnsi="宋体" w:cs="宋体"/>
        <w:sz w:val="28"/>
        <w:szCs w:val="28"/>
      </w:rPr>
      <w:fldChar w:fldCharType="begin"/>
    </w:r>
    <w:r w:rsidRPr="00B12011">
      <w:rPr>
        <w:rFonts w:ascii="宋体" w:hAnsi="宋体" w:cs="宋体"/>
        <w:sz w:val="28"/>
        <w:szCs w:val="28"/>
      </w:rPr>
      <w:instrText xml:space="preserve"> PAGE   \* MERGEFORMAT </w:instrText>
    </w:r>
    <w:r w:rsidRPr="00B12011">
      <w:rPr>
        <w:rFonts w:ascii="宋体" w:hAnsi="宋体" w:cs="宋体"/>
        <w:sz w:val="28"/>
        <w:szCs w:val="28"/>
      </w:rPr>
      <w:fldChar w:fldCharType="separate"/>
    </w:r>
    <w:r w:rsidRPr="00D1243F">
      <w:rPr>
        <w:rFonts w:ascii="宋体" w:hAnsi="宋体" w:cs="宋体"/>
        <w:noProof/>
        <w:sz w:val="28"/>
        <w:szCs w:val="28"/>
        <w:lang w:val="zh-CN"/>
      </w:rPr>
      <w:t>1</w:t>
    </w:r>
    <w:r w:rsidRPr="00B12011">
      <w:rPr>
        <w:rFonts w:ascii="宋体" w:hAnsi="宋体" w:cs="宋体"/>
        <w:sz w:val="28"/>
        <w:szCs w:val="28"/>
      </w:rPr>
      <w:fldChar w:fldCharType="end"/>
    </w:r>
    <w:r w:rsidRPr="00B12011">
      <w:rPr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92" w:rsidRDefault="00F66992" w:rsidP="008348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66992" w:rsidRDefault="00F66992" w:rsidP="008348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D8"/>
    <w:rsid w:val="000876F0"/>
    <w:rsid w:val="000B3EFD"/>
    <w:rsid w:val="000F7586"/>
    <w:rsid w:val="001469AE"/>
    <w:rsid w:val="00155DC5"/>
    <w:rsid w:val="001F3EAA"/>
    <w:rsid w:val="0021368D"/>
    <w:rsid w:val="0022745F"/>
    <w:rsid w:val="00252FFA"/>
    <w:rsid w:val="002538CF"/>
    <w:rsid w:val="002B0F2A"/>
    <w:rsid w:val="00306F9E"/>
    <w:rsid w:val="00311B6E"/>
    <w:rsid w:val="00320F5F"/>
    <w:rsid w:val="00327DA0"/>
    <w:rsid w:val="004429D8"/>
    <w:rsid w:val="00477BE9"/>
    <w:rsid w:val="00481181"/>
    <w:rsid w:val="004D6D23"/>
    <w:rsid w:val="0052635E"/>
    <w:rsid w:val="00551578"/>
    <w:rsid w:val="00557032"/>
    <w:rsid w:val="00565959"/>
    <w:rsid w:val="006C0342"/>
    <w:rsid w:val="00711DE4"/>
    <w:rsid w:val="00725A63"/>
    <w:rsid w:val="0083485C"/>
    <w:rsid w:val="0083539A"/>
    <w:rsid w:val="008D6AB9"/>
    <w:rsid w:val="008E2BAD"/>
    <w:rsid w:val="0092024B"/>
    <w:rsid w:val="0092555A"/>
    <w:rsid w:val="00972632"/>
    <w:rsid w:val="00A16BE7"/>
    <w:rsid w:val="00A33B3E"/>
    <w:rsid w:val="00A363FD"/>
    <w:rsid w:val="00A47A93"/>
    <w:rsid w:val="00A6334C"/>
    <w:rsid w:val="00AE0F6D"/>
    <w:rsid w:val="00AF5CC7"/>
    <w:rsid w:val="00B12011"/>
    <w:rsid w:val="00B2477F"/>
    <w:rsid w:val="00BA5984"/>
    <w:rsid w:val="00C332C5"/>
    <w:rsid w:val="00D048A8"/>
    <w:rsid w:val="00D1243F"/>
    <w:rsid w:val="00D453F2"/>
    <w:rsid w:val="00DE525F"/>
    <w:rsid w:val="00DF3400"/>
    <w:rsid w:val="00E13730"/>
    <w:rsid w:val="00E179A1"/>
    <w:rsid w:val="00E20D67"/>
    <w:rsid w:val="00E328F3"/>
    <w:rsid w:val="00E61426"/>
    <w:rsid w:val="00F66992"/>
    <w:rsid w:val="00FC1A26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F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485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485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120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01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252FF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FFA"/>
  </w:style>
  <w:style w:type="character" w:styleId="PageNumber">
    <w:name w:val="page number"/>
    <w:basedOn w:val="DefaultParagraphFont"/>
    <w:uiPriority w:val="99"/>
    <w:semiHidden/>
    <w:rsid w:val="001469AE"/>
  </w:style>
  <w:style w:type="character" w:styleId="Hyperlink">
    <w:name w:val="Hyperlink"/>
    <w:basedOn w:val="DefaultParagraphFont"/>
    <w:uiPriority w:val="99"/>
    <w:semiHidden/>
    <w:rsid w:val="00E179A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E179A1"/>
    <w:rPr>
      <w:color w:val="auto"/>
      <w:u w:val="single"/>
    </w:rPr>
  </w:style>
  <w:style w:type="paragraph" w:customStyle="1" w:styleId="font5">
    <w:name w:val="font5"/>
    <w:basedOn w:val="Normal"/>
    <w:uiPriority w:val="99"/>
    <w:rsid w:val="00E17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E179A1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Normal"/>
    <w:uiPriority w:val="99"/>
    <w:rsid w:val="00E17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E17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Normal"/>
    <w:uiPriority w:val="99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xl76">
    <w:name w:val="xl76"/>
    <w:basedOn w:val="Normal"/>
    <w:uiPriority w:val="99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Normal"/>
    <w:uiPriority w:val="99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Normal"/>
    <w:uiPriority w:val="99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Normal"/>
    <w:uiPriority w:val="99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黑体"/>
      <w:kern w:val="0"/>
      <w:sz w:val="32"/>
      <w:szCs w:val="32"/>
    </w:rPr>
  </w:style>
  <w:style w:type="paragraph" w:styleId="ListParagraph">
    <w:name w:val="List Paragraph"/>
    <w:basedOn w:val="Normal"/>
    <w:uiPriority w:val="99"/>
    <w:qFormat/>
    <w:rsid w:val="00E179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1703</Words>
  <Characters>9713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2019年第3号</dc:title>
  <dc:subject/>
  <dc:creator>langlf</dc:creator>
  <cp:keywords/>
  <dc:description/>
  <cp:lastModifiedBy>Admin</cp:lastModifiedBy>
  <cp:revision>2</cp:revision>
  <cp:lastPrinted>2019-03-27T07:17:00Z</cp:lastPrinted>
  <dcterms:created xsi:type="dcterms:W3CDTF">2019-03-29T01:41:00Z</dcterms:created>
  <dcterms:modified xsi:type="dcterms:W3CDTF">2019-03-29T01:41:00Z</dcterms:modified>
</cp:coreProperties>
</file>